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2" w:rsidRDefault="00576E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D81DBF" w:rsidRDefault="00D81DBF" w:rsidP="00D81DB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308FC">
        <w:rPr>
          <w:rFonts w:ascii="Arial" w:hAnsi="Arial" w:cs="Arial"/>
          <w:b/>
          <w:sz w:val="36"/>
          <w:szCs w:val="36"/>
          <w:u w:val="single"/>
        </w:rPr>
        <w:t>Managing Symptoms of HSP</w:t>
      </w:r>
    </w:p>
    <w:p w:rsidR="00D81DBF" w:rsidRDefault="00D81DBF" w:rsidP="00D81DB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81DBF" w:rsidRDefault="00A06C2E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fine line when using labels as they are</w:t>
      </w:r>
      <w:r w:rsidR="00D81DBF">
        <w:rPr>
          <w:rFonts w:ascii="Arial" w:hAnsi="Arial" w:cs="Arial"/>
          <w:sz w:val="24"/>
          <w:szCs w:val="24"/>
        </w:rPr>
        <w:t xml:space="preserve"> </w:t>
      </w:r>
      <w:r w:rsidR="00B65DC8">
        <w:rPr>
          <w:rFonts w:ascii="Arial" w:hAnsi="Arial" w:cs="Arial"/>
          <w:sz w:val="24"/>
          <w:szCs w:val="24"/>
        </w:rPr>
        <w:t>often</w:t>
      </w:r>
      <w:r w:rsidR="00D81DBF">
        <w:rPr>
          <w:rFonts w:ascii="Arial" w:hAnsi="Arial" w:cs="Arial"/>
          <w:sz w:val="24"/>
          <w:szCs w:val="24"/>
        </w:rPr>
        <w:t xml:space="preserve"> misused </w:t>
      </w:r>
      <w:r>
        <w:rPr>
          <w:rFonts w:ascii="Arial" w:hAnsi="Arial" w:cs="Arial"/>
          <w:sz w:val="24"/>
          <w:szCs w:val="24"/>
        </w:rPr>
        <w:t>and overused. I do believe labels have a place fo</w:t>
      </w:r>
      <w:r w:rsidR="00B65DC8">
        <w:rPr>
          <w:rFonts w:ascii="Arial" w:hAnsi="Arial" w:cs="Arial"/>
          <w:sz w:val="24"/>
          <w:szCs w:val="24"/>
        </w:rPr>
        <w:t>r some diseases and I also understand the validity for them. I</w:t>
      </w:r>
      <w:r w:rsidR="008A5A7D">
        <w:rPr>
          <w:rFonts w:ascii="Arial" w:hAnsi="Arial" w:cs="Arial"/>
          <w:sz w:val="24"/>
          <w:szCs w:val="24"/>
        </w:rPr>
        <w:t xml:space="preserve"> believe </w:t>
      </w:r>
      <w:r w:rsidR="00B65DC8">
        <w:rPr>
          <w:rFonts w:ascii="Arial" w:hAnsi="Arial" w:cs="Arial"/>
          <w:sz w:val="24"/>
          <w:szCs w:val="24"/>
        </w:rPr>
        <w:t xml:space="preserve">labels </w:t>
      </w:r>
      <w:r w:rsidR="008A5A7D">
        <w:rPr>
          <w:rFonts w:ascii="Arial" w:hAnsi="Arial" w:cs="Arial"/>
          <w:sz w:val="24"/>
          <w:szCs w:val="24"/>
        </w:rPr>
        <w:t>can put too many people into a box that actually create</w:t>
      </w:r>
      <w:r w:rsidR="00B65DC8">
        <w:rPr>
          <w:rFonts w:ascii="Arial" w:hAnsi="Arial" w:cs="Arial"/>
          <w:sz w:val="24"/>
          <w:szCs w:val="24"/>
        </w:rPr>
        <w:t>s</w:t>
      </w:r>
      <w:r w:rsidR="008A5A7D">
        <w:rPr>
          <w:rFonts w:ascii="Arial" w:hAnsi="Arial" w:cs="Arial"/>
          <w:sz w:val="24"/>
          <w:szCs w:val="24"/>
        </w:rPr>
        <w:t xml:space="preserve"> more harm than good. For the purpose of staying on topic; I will only address the use of labeling where it comes to the term HSP or Highly Sensitive Person/People. </w:t>
      </w:r>
      <w:r w:rsidR="00D81DBF">
        <w:rPr>
          <w:rFonts w:ascii="Arial" w:hAnsi="Arial" w:cs="Arial"/>
          <w:sz w:val="24"/>
          <w:szCs w:val="24"/>
        </w:rPr>
        <w:t>The HSP is a fairly new label bei</w:t>
      </w:r>
      <w:r w:rsidR="008A5A7D">
        <w:rPr>
          <w:rFonts w:ascii="Arial" w:hAnsi="Arial" w:cs="Arial"/>
          <w:sz w:val="24"/>
          <w:szCs w:val="24"/>
        </w:rPr>
        <w:t>ng used for people who are literally</w:t>
      </w:r>
      <w:r w:rsidR="00D81DBF">
        <w:rPr>
          <w:rFonts w:ascii="Arial" w:hAnsi="Arial" w:cs="Arial"/>
          <w:sz w:val="24"/>
          <w:szCs w:val="24"/>
        </w:rPr>
        <w:t xml:space="preserve"> more sensitive than other</w:t>
      </w:r>
      <w:r>
        <w:rPr>
          <w:rFonts w:ascii="Arial" w:hAnsi="Arial" w:cs="Arial"/>
          <w:sz w:val="24"/>
          <w:szCs w:val="24"/>
        </w:rPr>
        <w:t>s. This is neither a bad thing</w:t>
      </w:r>
      <w:r w:rsidR="008A5A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A5A7D">
        <w:rPr>
          <w:rFonts w:ascii="Arial" w:hAnsi="Arial" w:cs="Arial"/>
          <w:sz w:val="24"/>
          <w:szCs w:val="24"/>
        </w:rPr>
        <w:t>or considered a</w:t>
      </w:r>
      <w:r w:rsidR="00D81DBF">
        <w:rPr>
          <w:rFonts w:ascii="Arial" w:hAnsi="Arial" w:cs="Arial"/>
          <w:sz w:val="24"/>
          <w:szCs w:val="24"/>
        </w:rPr>
        <w:t xml:space="preserve"> dis</w:t>
      </w:r>
      <w:r w:rsidR="008A5A7D">
        <w:rPr>
          <w:rFonts w:ascii="Arial" w:hAnsi="Arial" w:cs="Arial"/>
          <w:sz w:val="24"/>
          <w:szCs w:val="24"/>
        </w:rPr>
        <w:t>order. What this label allows</w:t>
      </w:r>
      <w:r w:rsidR="00D81DBF">
        <w:rPr>
          <w:rFonts w:ascii="Arial" w:hAnsi="Arial" w:cs="Arial"/>
          <w:sz w:val="24"/>
          <w:szCs w:val="24"/>
        </w:rPr>
        <w:t xml:space="preserve">, is for people like myself </w:t>
      </w:r>
      <w:r w:rsidR="008A5A7D">
        <w:rPr>
          <w:rFonts w:ascii="Arial" w:hAnsi="Arial" w:cs="Arial"/>
          <w:sz w:val="24"/>
          <w:szCs w:val="24"/>
        </w:rPr>
        <w:t>to understand why certain symptoms are happening and to learn how to be better equipped in managing those symptoms</w:t>
      </w:r>
      <w:r w:rsidR="00D81DBF">
        <w:rPr>
          <w:rFonts w:ascii="Arial" w:hAnsi="Arial" w:cs="Arial"/>
          <w:sz w:val="24"/>
          <w:szCs w:val="24"/>
        </w:rPr>
        <w:t xml:space="preserve">. </w:t>
      </w:r>
      <w:r w:rsidR="008A5A7D">
        <w:rPr>
          <w:rFonts w:ascii="Arial" w:hAnsi="Arial" w:cs="Arial"/>
          <w:sz w:val="24"/>
          <w:szCs w:val="24"/>
        </w:rPr>
        <w:t xml:space="preserve">Understanding what it means to be a HSP is the hard part; managing it is the easy part so to speak. </w:t>
      </w:r>
    </w:p>
    <w:p w:rsidR="00D81DBF" w:rsidRDefault="008A5A7D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81DBF">
        <w:rPr>
          <w:rFonts w:ascii="Arial" w:hAnsi="Arial" w:cs="Arial"/>
          <w:sz w:val="24"/>
          <w:szCs w:val="24"/>
        </w:rPr>
        <w:t xml:space="preserve">here are a definite set of unique symptoms that may indicate if someone is considered a </w:t>
      </w:r>
      <w:r>
        <w:rPr>
          <w:rFonts w:ascii="Arial" w:hAnsi="Arial" w:cs="Arial"/>
          <w:sz w:val="24"/>
          <w:szCs w:val="24"/>
        </w:rPr>
        <w:t>HSP. I believe</w:t>
      </w:r>
      <w:r w:rsidR="00D81DBF">
        <w:rPr>
          <w:rFonts w:ascii="Arial" w:hAnsi="Arial" w:cs="Arial"/>
          <w:sz w:val="24"/>
          <w:szCs w:val="24"/>
        </w:rPr>
        <w:t xml:space="preserve"> that most people know without question </w:t>
      </w:r>
      <w:r>
        <w:rPr>
          <w:rFonts w:ascii="Arial" w:hAnsi="Arial" w:cs="Arial"/>
          <w:sz w:val="24"/>
          <w:szCs w:val="24"/>
        </w:rPr>
        <w:t>they are different due to the symptoms</w:t>
      </w:r>
      <w:r w:rsidR="00187EA7">
        <w:rPr>
          <w:rFonts w:ascii="Arial" w:hAnsi="Arial" w:cs="Arial"/>
          <w:sz w:val="24"/>
          <w:szCs w:val="24"/>
        </w:rPr>
        <w:t xml:space="preserve"> being</w:t>
      </w:r>
      <w:r w:rsidR="00D81DBF">
        <w:rPr>
          <w:rFonts w:ascii="Arial" w:hAnsi="Arial" w:cs="Arial"/>
          <w:sz w:val="24"/>
          <w:szCs w:val="24"/>
        </w:rPr>
        <w:t xml:space="preserve"> so pronounced in their life that it can be disrupting. </w:t>
      </w:r>
      <w:r w:rsidR="00576EAE">
        <w:rPr>
          <w:rFonts w:ascii="Arial" w:hAnsi="Arial" w:cs="Arial"/>
          <w:sz w:val="24"/>
          <w:szCs w:val="24"/>
        </w:rPr>
        <w:t xml:space="preserve">Many HSP have some sort of psychic abilities which can be unsettling if not properly acknowledged and addressed. </w:t>
      </w:r>
      <w:bookmarkStart w:id="0" w:name="_GoBack"/>
      <w:bookmarkEnd w:id="0"/>
      <w:r w:rsidR="00D81DBF">
        <w:rPr>
          <w:rFonts w:ascii="Arial" w:hAnsi="Arial" w:cs="Arial"/>
          <w:sz w:val="24"/>
          <w:szCs w:val="24"/>
        </w:rPr>
        <w:t>Up until a few y</w:t>
      </w:r>
      <w:r w:rsidR="00187EA7">
        <w:rPr>
          <w:rFonts w:ascii="Arial" w:hAnsi="Arial" w:cs="Arial"/>
          <w:sz w:val="24"/>
          <w:szCs w:val="24"/>
        </w:rPr>
        <w:t>ears ago, HSP did not have a support system in the medical field. Many were considered weak minded which may have led to a misdiagnosis, or a hypochondriac of sorts. Many times a HSP will live misunderstood; which can leave them frustrated or perhaps depressed. Can you see how there can be an overlap with a diagnosable disorder and being a HSP which is not.</w:t>
      </w:r>
    </w:p>
    <w:p w:rsidR="00D81DBF" w:rsidRDefault="00D81DBF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now that we are </w:t>
      </w:r>
      <w:r w:rsidR="00187EA7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aware</w:t>
      </w:r>
      <w:r w:rsidR="00187EA7">
        <w:rPr>
          <w:rFonts w:ascii="Arial" w:hAnsi="Arial" w:cs="Arial"/>
          <w:sz w:val="24"/>
          <w:szCs w:val="24"/>
        </w:rPr>
        <w:t xml:space="preserve"> of what it is (refer to the trait list on the “form page”)</w:t>
      </w:r>
      <w:r>
        <w:rPr>
          <w:rFonts w:ascii="Arial" w:hAnsi="Arial" w:cs="Arial"/>
          <w:sz w:val="24"/>
          <w:szCs w:val="24"/>
        </w:rPr>
        <w:t>, we need to learn how to manage. The first step in managing your symptoms is to accept them and to see/use them as a gift. Speaking for myself, I never thought of being sensitive as a gift but that is because the message being sent was always</w:t>
      </w:r>
      <w:r w:rsidR="00187EA7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I was weak. </w:t>
      </w:r>
      <w:r w:rsidR="00187EA7">
        <w:rPr>
          <w:rFonts w:ascii="Arial" w:hAnsi="Arial" w:cs="Arial"/>
          <w:sz w:val="24"/>
          <w:szCs w:val="24"/>
        </w:rPr>
        <w:t>Ironically, HSP are very strong people</w:t>
      </w:r>
      <w:r>
        <w:rPr>
          <w:rFonts w:ascii="Arial" w:hAnsi="Arial" w:cs="Arial"/>
          <w:sz w:val="24"/>
          <w:szCs w:val="24"/>
        </w:rPr>
        <w:t>. This leads me to my second step. Do all that you can to r</w:t>
      </w:r>
      <w:r w:rsidR="00187EA7">
        <w:rPr>
          <w:rFonts w:ascii="Arial" w:hAnsi="Arial" w:cs="Arial"/>
          <w:sz w:val="24"/>
          <w:szCs w:val="24"/>
        </w:rPr>
        <w:t>esearch and learn about being 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HSP.</w:t>
      </w:r>
      <w:proofErr w:type="gramEnd"/>
      <w:r>
        <w:rPr>
          <w:rFonts w:ascii="Arial" w:hAnsi="Arial" w:cs="Arial"/>
          <w:sz w:val="24"/>
          <w:szCs w:val="24"/>
        </w:rPr>
        <w:t xml:space="preserve"> There are</w:t>
      </w:r>
      <w:r w:rsidR="00187EA7">
        <w:rPr>
          <w:rFonts w:ascii="Arial" w:hAnsi="Arial" w:cs="Arial"/>
          <w:sz w:val="24"/>
          <w:szCs w:val="24"/>
        </w:rPr>
        <w:t xml:space="preserve"> many symptoms that we know</w:t>
      </w:r>
      <w:r>
        <w:rPr>
          <w:rFonts w:ascii="Arial" w:hAnsi="Arial" w:cs="Arial"/>
          <w:sz w:val="24"/>
          <w:szCs w:val="24"/>
        </w:rPr>
        <w:t xml:space="preserve"> are associated with it but there are still many we do</w:t>
      </w:r>
      <w:r w:rsidR="00187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187E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t. This label is far too new. </w:t>
      </w:r>
    </w:p>
    <w:p w:rsidR="00187EA7" w:rsidRDefault="00187EA7" w:rsidP="00D81DBF">
      <w:pPr>
        <w:rPr>
          <w:rFonts w:ascii="Arial" w:hAnsi="Arial" w:cs="Arial"/>
          <w:sz w:val="24"/>
          <w:szCs w:val="24"/>
        </w:rPr>
      </w:pPr>
    </w:p>
    <w:p w:rsidR="00187EA7" w:rsidRDefault="00187EA7" w:rsidP="00D81DBF">
      <w:pPr>
        <w:rPr>
          <w:rFonts w:ascii="Arial" w:hAnsi="Arial" w:cs="Arial"/>
          <w:sz w:val="24"/>
          <w:szCs w:val="24"/>
        </w:rPr>
      </w:pPr>
    </w:p>
    <w:p w:rsidR="00D81DBF" w:rsidRDefault="00187EA7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third</w:t>
      </w:r>
      <w:r w:rsidR="00D81DBF">
        <w:rPr>
          <w:rFonts w:ascii="Arial" w:hAnsi="Arial" w:cs="Arial"/>
          <w:sz w:val="24"/>
          <w:szCs w:val="24"/>
        </w:rPr>
        <w:t xml:space="preserve"> step i</w:t>
      </w:r>
      <w:r>
        <w:rPr>
          <w:rFonts w:ascii="Arial" w:hAnsi="Arial" w:cs="Arial"/>
          <w:sz w:val="24"/>
          <w:szCs w:val="24"/>
        </w:rPr>
        <w:t>s to identify</w:t>
      </w:r>
      <w:r w:rsidR="00D81DBF">
        <w:rPr>
          <w:rFonts w:ascii="Arial" w:hAnsi="Arial" w:cs="Arial"/>
          <w:sz w:val="24"/>
          <w:szCs w:val="24"/>
        </w:rPr>
        <w:t xml:space="preserve"> which symptoms contribute to your sensitivit</w:t>
      </w:r>
      <w:r>
        <w:rPr>
          <w:rFonts w:ascii="Arial" w:hAnsi="Arial" w:cs="Arial"/>
          <w:sz w:val="24"/>
          <w:szCs w:val="24"/>
        </w:rPr>
        <w:t>y. Not everyone has the same exact</w:t>
      </w:r>
      <w:r w:rsidR="00D81DBF">
        <w:rPr>
          <w:rFonts w:ascii="Arial" w:hAnsi="Arial" w:cs="Arial"/>
          <w:sz w:val="24"/>
          <w:szCs w:val="24"/>
        </w:rPr>
        <w:t xml:space="preserve"> of symptoms. Knowing your </w:t>
      </w:r>
      <w:r>
        <w:rPr>
          <w:rFonts w:ascii="Arial" w:hAnsi="Arial" w:cs="Arial"/>
          <w:sz w:val="24"/>
          <w:szCs w:val="24"/>
        </w:rPr>
        <w:t>symptoms is helpful so when you experience them</w:t>
      </w:r>
      <w:r w:rsidR="00D81DBF">
        <w:rPr>
          <w:rFonts w:ascii="Arial" w:hAnsi="Arial" w:cs="Arial"/>
          <w:sz w:val="24"/>
          <w:szCs w:val="24"/>
        </w:rPr>
        <w:t xml:space="preserve"> they may not be as uncomfortable or alarming. Make a list if you need to. </w:t>
      </w:r>
    </w:p>
    <w:p w:rsidR="00D81DBF" w:rsidRDefault="00187EA7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fourth </w:t>
      </w:r>
      <w:r w:rsidR="00D81DBF">
        <w:rPr>
          <w:rFonts w:ascii="Arial" w:hAnsi="Arial" w:cs="Arial"/>
          <w:sz w:val="24"/>
          <w:szCs w:val="24"/>
        </w:rPr>
        <w:t>step is to figure out how your symptoms can be positive because they are. Regardless how people treat</w:t>
      </w:r>
      <w:r>
        <w:rPr>
          <w:rFonts w:ascii="Arial" w:hAnsi="Arial" w:cs="Arial"/>
          <w:sz w:val="24"/>
          <w:szCs w:val="24"/>
        </w:rPr>
        <w:t>/</w:t>
      </w:r>
      <w:proofErr w:type="spellStart"/>
      <w:r w:rsidR="00D81DBF">
        <w:rPr>
          <w:rFonts w:ascii="Arial" w:hAnsi="Arial" w:cs="Arial"/>
          <w:sz w:val="24"/>
          <w:szCs w:val="24"/>
        </w:rPr>
        <w:t>ed</w:t>
      </w:r>
      <w:proofErr w:type="spellEnd"/>
      <w:r w:rsidR="00D81DBF">
        <w:rPr>
          <w:rFonts w:ascii="Arial" w:hAnsi="Arial" w:cs="Arial"/>
          <w:sz w:val="24"/>
          <w:szCs w:val="24"/>
        </w:rPr>
        <w:t xml:space="preserve"> you; I</w:t>
      </w:r>
      <w:r>
        <w:rPr>
          <w:rFonts w:ascii="Arial" w:hAnsi="Arial" w:cs="Arial"/>
          <w:sz w:val="24"/>
          <w:szCs w:val="24"/>
        </w:rPr>
        <w:t xml:space="preserve"> a</w:t>
      </w:r>
      <w:r w:rsidR="00D81DBF">
        <w:rPr>
          <w:rFonts w:ascii="Arial" w:hAnsi="Arial" w:cs="Arial"/>
          <w:sz w:val="24"/>
          <w:szCs w:val="24"/>
        </w:rPr>
        <w:t xml:space="preserve">m sure you were also </w:t>
      </w:r>
      <w:r>
        <w:rPr>
          <w:rFonts w:ascii="Arial" w:hAnsi="Arial" w:cs="Arial"/>
          <w:sz w:val="24"/>
          <w:szCs w:val="24"/>
        </w:rPr>
        <w:t>considered</w:t>
      </w:r>
      <w:r w:rsidR="00D81DBF">
        <w:rPr>
          <w:rFonts w:ascii="Arial" w:hAnsi="Arial" w:cs="Arial"/>
          <w:sz w:val="24"/>
          <w:szCs w:val="24"/>
        </w:rPr>
        <w:t xml:space="preserve"> the nicest child,</w:t>
      </w:r>
      <w:r>
        <w:rPr>
          <w:rFonts w:ascii="Arial" w:hAnsi="Arial" w:cs="Arial"/>
          <w:sz w:val="24"/>
          <w:szCs w:val="24"/>
        </w:rPr>
        <w:t xml:space="preserve"> the most thoughtful or the kindest. Even if you</w:t>
      </w:r>
      <w:r w:rsidR="00D81DBF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re shy, you were trustworthy, honest, and loyal. </w:t>
      </w:r>
      <w:r w:rsidR="00D81DBF">
        <w:rPr>
          <w:rFonts w:ascii="Arial" w:hAnsi="Arial" w:cs="Arial"/>
          <w:sz w:val="24"/>
          <w:szCs w:val="24"/>
        </w:rPr>
        <w:t>Under all of the exteriors; deep down being HSP means you are a great friend, you are thoughtful,</w:t>
      </w:r>
      <w:r>
        <w:rPr>
          <w:rFonts w:ascii="Arial" w:hAnsi="Arial" w:cs="Arial"/>
          <w:sz w:val="24"/>
          <w:szCs w:val="24"/>
        </w:rPr>
        <w:t xml:space="preserve"> and</w:t>
      </w:r>
      <w:r w:rsidR="00D81DBF">
        <w:rPr>
          <w:rFonts w:ascii="Arial" w:hAnsi="Arial" w:cs="Arial"/>
          <w:sz w:val="24"/>
          <w:szCs w:val="24"/>
        </w:rPr>
        <w:t xml:space="preserve"> you think of how actions will not only affect you but how they will affect others. </w:t>
      </w:r>
    </w:p>
    <w:p w:rsidR="00D81DBF" w:rsidRDefault="00D81DBF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another side to being super sensitive. You</w:t>
      </w:r>
      <w:r w:rsidR="00187EA7">
        <w:rPr>
          <w:rFonts w:ascii="Arial" w:hAnsi="Arial" w:cs="Arial"/>
          <w:sz w:val="24"/>
          <w:szCs w:val="24"/>
        </w:rPr>
        <w:t xml:space="preserve"> are probably intuitive and an </w:t>
      </w:r>
      <w:r>
        <w:rPr>
          <w:rFonts w:ascii="Arial" w:hAnsi="Arial" w:cs="Arial"/>
          <w:sz w:val="24"/>
          <w:szCs w:val="24"/>
        </w:rPr>
        <w:t>empath</w:t>
      </w:r>
      <w:r w:rsidR="00187EA7">
        <w:rPr>
          <w:rFonts w:ascii="Arial" w:hAnsi="Arial" w:cs="Arial"/>
          <w:sz w:val="24"/>
          <w:szCs w:val="24"/>
        </w:rPr>
        <w:t>. This</w:t>
      </w:r>
      <w:r>
        <w:rPr>
          <w:rFonts w:ascii="Arial" w:hAnsi="Arial" w:cs="Arial"/>
          <w:sz w:val="24"/>
          <w:szCs w:val="24"/>
        </w:rPr>
        <w:t xml:space="preserve"> is not the same as being empathetic. You absorb other people</w:t>
      </w:r>
      <w:r w:rsidR="00187EA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energy and this can make you literally sick. Managing this component is necessary for a healthy</w:t>
      </w:r>
      <w:r w:rsidR="00187EA7">
        <w:rPr>
          <w:rFonts w:ascii="Arial" w:hAnsi="Arial" w:cs="Arial"/>
          <w:sz w:val="24"/>
          <w:szCs w:val="24"/>
        </w:rPr>
        <w:t xml:space="preserve"> and peaceful life. </w:t>
      </w:r>
    </w:p>
    <w:p w:rsidR="00D81DBF" w:rsidRDefault="00D81DBF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 brief list of suggestions to help create a balan</w:t>
      </w:r>
      <w:r w:rsidR="00B65DC8">
        <w:rPr>
          <w:rFonts w:ascii="Arial" w:hAnsi="Arial" w:cs="Arial"/>
          <w:sz w:val="24"/>
          <w:szCs w:val="24"/>
        </w:rPr>
        <w:t>ce in your life and</w:t>
      </w:r>
      <w:r>
        <w:rPr>
          <w:rFonts w:ascii="Arial" w:hAnsi="Arial" w:cs="Arial"/>
          <w:sz w:val="24"/>
          <w:szCs w:val="24"/>
        </w:rPr>
        <w:t xml:space="preserve"> possibly </w:t>
      </w:r>
      <w:r w:rsidR="00B65DC8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relief to your symptoms: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plenty of rest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time for yourself that allows you to recharge and regroup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 whole foods and eliminate processed and sugary foods as they can wreak havoc on your system. This is more critical than you can imagine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consume much caffeine</w:t>
      </w:r>
      <w:r w:rsidR="00B65D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any at all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 alcohol 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 smoking</w:t>
      </w:r>
    </w:p>
    <w:p w:rsidR="00D81DBF" w:rsidRDefault="00B65DC8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partake in</w:t>
      </w:r>
      <w:r w:rsidR="00D81DBF">
        <w:rPr>
          <w:rFonts w:ascii="Arial" w:hAnsi="Arial" w:cs="Arial"/>
          <w:sz w:val="24"/>
          <w:szCs w:val="24"/>
        </w:rPr>
        <w:t xml:space="preserve"> recreational drugs</w:t>
      </w:r>
      <w:r>
        <w:rPr>
          <w:rFonts w:ascii="Arial" w:hAnsi="Arial" w:cs="Arial"/>
          <w:sz w:val="24"/>
          <w:szCs w:val="24"/>
        </w:rPr>
        <w:t>,</w:t>
      </w:r>
      <w:r w:rsidR="00D81DBF">
        <w:rPr>
          <w:rFonts w:ascii="Arial" w:hAnsi="Arial" w:cs="Arial"/>
          <w:sz w:val="24"/>
          <w:szCs w:val="24"/>
        </w:rPr>
        <w:t xml:space="preserve"> and be careful of all prescribed medications</w:t>
      </w:r>
      <w:r>
        <w:rPr>
          <w:rFonts w:ascii="Arial" w:hAnsi="Arial" w:cs="Arial"/>
          <w:sz w:val="24"/>
          <w:szCs w:val="24"/>
        </w:rPr>
        <w:t>.</w:t>
      </w:r>
      <w:r w:rsidR="00D81DBF">
        <w:rPr>
          <w:rFonts w:ascii="Arial" w:hAnsi="Arial" w:cs="Arial"/>
          <w:sz w:val="24"/>
          <w:szCs w:val="24"/>
        </w:rPr>
        <w:t xml:space="preserve"> including OTC. These may give unwanted and uncomfortable side effects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some exercise. Personally, I think aggressive exercise can aggravate symptoms, not relieve them. Some calming exercises to try: walking, bike riding, yoga, Pilates, swimming,</w:t>
      </w:r>
      <w:r w:rsidR="00B65DC8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light impact aerobics. Find what soothes you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away from negative people and those who bring you down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positive thoughts</w:t>
      </w:r>
      <w:r w:rsidR="00B65D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5DC8" w:rsidRDefault="00B65DC8" w:rsidP="00B65DC8">
      <w:pPr>
        <w:pStyle w:val="ListParagraph"/>
        <w:rPr>
          <w:rFonts w:ascii="Arial" w:hAnsi="Arial" w:cs="Arial"/>
          <w:sz w:val="24"/>
          <w:szCs w:val="24"/>
        </w:rPr>
      </w:pPr>
    </w:p>
    <w:p w:rsidR="00B65DC8" w:rsidRDefault="00B65DC8" w:rsidP="00B65DC8">
      <w:pPr>
        <w:pStyle w:val="ListParagraph"/>
        <w:rPr>
          <w:rFonts w:ascii="Arial" w:hAnsi="Arial" w:cs="Arial"/>
          <w:sz w:val="24"/>
          <w:szCs w:val="24"/>
        </w:rPr>
      </w:pPr>
    </w:p>
    <w:p w:rsidR="00B65DC8" w:rsidRPr="00B65DC8" w:rsidRDefault="00B65DC8" w:rsidP="00B65DC8">
      <w:pPr>
        <w:pStyle w:val="ListParagraph"/>
        <w:rPr>
          <w:rFonts w:ascii="Arial" w:hAnsi="Arial" w:cs="Arial"/>
          <w:sz w:val="24"/>
          <w:szCs w:val="24"/>
        </w:rPr>
      </w:pP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in gratitude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 journal</w:t>
      </w:r>
    </w:p>
    <w:p w:rsidR="00B65DC8" w:rsidRDefault="00B65DC8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boundaries</w:t>
      </w:r>
    </w:p>
    <w:p w:rsidR="00D81DBF" w:rsidRPr="0056759B" w:rsidRDefault="00B65DC8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MEDITATE</w:t>
      </w:r>
      <w:r w:rsidR="00D81DBF">
        <w:rPr>
          <w:rFonts w:ascii="Arial" w:hAnsi="Arial" w:cs="Arial"/>
          <w:sz w:val="24"/>
          <w:szCs w:val="24"/>
        </w:rPr>
        <w:t xml:space="preserve"> 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on your own path and realize that </w:t>
      </w:r>
      <w:r w:rsidR="00B65DC8">
        <w:rPr>
          <w:rFonts w:ascii="Arial" w:hAnsi="Arial" w:cs="Arial"/>
          <w:sz w:val="24"/>
          <w:szCs w:val="24"/>
        </w:rPr>
        <w:t>you are</w:t>
      </w:r>
      <w:r>
        <w:rPr>
          <w:rFonts w:ascii="Arial" w:hAnsi="Arial" w:cs="Arial"/>
          <w:sz w:val="24"/>
          <w:szCs w:val="24"/>
        </w:rPr>
        <w:t xml:space="preserve"> right where you are supposed to be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compare yourself to others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crowds, restaurants, concerts, media (TV and radio) etc., are all sources for feelings of being overwhelmed</w:t>
      </w:r>
      <w:r w:rsidR="00B65DC8">
        <w:rPr>
          <w:rFonts w:ascii="Arial" w:hAnsi="Arial" w:cs="Arial"/>
          <w:sz w:val="24"/>
          <w:szCs w:val="24"/>
        </w:rPr>
        <w:t xml:space="preserve"> and anxiety.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surround yourself with people who support you</w:t>
      </w:r>
      <w:r w:rsidR="00B65DC8">
        <w:rPr>
          <w:rFonts w:ascii="Arial" w:hAnsi="Arial" w:cs="Arial"/>
          <w:sz w:val="24"/>
          <w:szCs w:val="24"/>
        </w:rPr>
        <w:t>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very important to learn to separate your energy from everyone else’s (easier said than done)</w:t>
      </w:r>
    </w:p>
    <w:p w:rsidR="00D81DBF" w:rsidRDefault="00D81DBF" w:rsidP="00D81DB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necessary to imagine a bubble around you or a shield to block other energy. Or create a ritual of brushing other energy off you.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Keep in mind </w:t>
      </w:r>
      <w:r w:rsidR="00B65DC8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you cannot fix everyone </w:t>
      </w:r>
      <w:r w:rsidR="00B65DC8">
        <w:rPr>
          <w:rFonts w:ascii="Arial" w:hAnsi="Arial" w:cs="Arial"/>
          <w:sz w:val="24"/>
          <w:szCs w:val="24"/>
        </w:rPr>
        <w:t>(nor should you want to) and by taking care of yourself,</w:t>
      </w:r>
      <w:r>
        <w:rPr>
          <w:rFonts w:ascii="Arial" w:hAnsi="Arial" w:cs="Arial"/>
          <w:sz w:val="24"/>
          <w:szCs w:val="24"/>
        </w:rPr>
        <w:t xml:space="preserve"> you can d</w:t>
      </w:r>
      <w:r w:rsidR="00B65DC8">
        <w:rPr>
          <w:rFonts w:ascii="Arial" w:hAnsi="Arial" w:cs="Arial"/>
          <w:sz w:val="24"/>
          <w:szCs w:val="24"/>
        </w:rPr>
        <w:t>o a lot more good than when you are worn down.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feeling anxious or depressed; always consu</w:t>
      </w:r>
      <w:r w:rsidR="00B65DC8">
        <w:rPr>
          <w:rFonts w:ascii="Arial" w:hAnsi="Arial" w:cs="Arial"/>
          <w:sz w:val="24"/>
          <w:szCs w:val="24"/>
        </w:rPr>
        <w:t>lt with a medical physician to determine if there is something else going on.</w:t>
      </w:r>
    </w:p>
    <w:p w:rsidR="00D81DBF" w:rsidRDefault="00D81DBF" w:rsidP="00D81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listen to your instinct!!</w:t>
      </w:r>
    </w:p>
    <w:p w:rsidR="00D81DBF" w:rsidRDefault="00D81DBF" w:rsidP="00D81DBF">
      <w:pPr>
        <w:rPr>
          <w:rFonts w:ascii="Arial" w:hAnsi="Arial" w:cs="Arial"/>
          <w:sz w:val="24"/>
          <w:szCs w:val="24"/>
        </w:rPr>
      </w:pPr>
    </w:p>
    <w:p w:rsidR="00861990" w:rsidRDefault="00D81DBF" w:rsidP="00D8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living as a HSP can be very tiring and for some may b</w:t>
      </w:r>
      <w:r w:rsidR="00B65DC8">
        <w:rPr>
          <w:rFonts w:ascii="Arial" w:hAnsi="Arial" w:cs="Arial"/>
          <w:sz w:val="24"/>
          <w:szCs w:val="24"/>
        </w:rPr>
        <w:t xml:space="preserve">e very overwhelming. If you find yourself struggling as a HSP, please reach out to Dr. </w:t>
      </w:r>
      <w:proofErr w:type="spellStart"/>
      <w:r w:rsidR="00B65DC8">
        <w:rPr>
          <w:rFonts w:ascii="Arial" w:hAnsi="Arial" w:cs="Arial"/>
          <w:sz w:val="24"/>
          <w:szCs w:val="24"/>
        </w:rPr>
        <w:t>Ramo</w:t>
      </w:r>
      <w:proofErr w:type="spellEnd"/>
      <w:r w:rsidR="00B65DC8">
        <w:rPr>
          <w:rFonts w:ascii="Arial" w:hAnsi="Arial" w:cs="Arial"/>
          <w:sz w:val="24"/>
          <w:szCs w:val="24"/>
        </w:rPr>
        <w:t>, as your quality of life is most important and no one should suffer.</w:t>
      </w:r>
    </w:p>
    <w:p w:rsidR="00B65DC8" w:rsidRDefault="00B65DC8" w:rsidP="00D81DBF">
      <w:pPr>
        <w:rPr>
          <w:rFonts w:ascii="Arial" w:hAnsi="Arial" w:cs="Arial"/>
          <w:sz w:val="24"/>
          <w:szCs w:val="24"/>
        </w:rPr>
      </w:pPr>
    </w:p>
    <w:p w:rsidR="00B65DC8" w:rsidRDefault="00B65DC8" w:rsidP="00D81DBF">
      <w:r>
        <w:rPr>
          <w:rFonts w:ascii="Arial" w:hAnsi="Arial" w:cs="Arial"/>
          <w:sz w:val="24"/>
          <w:szCs w:val="24"/>
        </w:rPr>
        <w:t xml:space="preserve">Many Blessings to you ~ a very special you </w:t>
      </w:r>
    </w:p>
    <w:sectPr w:rsidR="00B6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8B" w:rsidRDefault="0001438B" w:rsidP="0001438B">
      <w:pPr>
        <w:spacing w:after="0" w:line="240" w:lineRule="auto"/>
      </w:pPr>
      <w:r>
        <w:separator/>
      </w:r>
    </w:p>
  </w:endnote>
  <w:endnote w:type="continuationSeparator" w:id="0">
    <w:p w:rsidR="0001438B" w:rsidRDefault="0001438B" w:rsidP="0001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Default="00014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Default="00014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Default="00014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8B" w:rsidRDefault="0001438B" w:rsidP="0001438B">
      <w:pPr>
        <w:spacing w:after="0" w:line="240" w:lineRule="auto"/>
      </w:pPr>
      <w:r>
        <w:separator/>
      </w:r>
    </w:p>
  </w:footnote>
  <w:footnote w:type="continuationSeparator" w:id="0">
    <w:p w:rsidR="0001438B" w:rsidRDefault="0001438B" w:rsidP="0001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Default="00014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Pr="0001438B" w:rsidRDefault="0001438B">
    <w:pPr>
      <w:pStyle w:val="Header"/>
      <w:rPr>
        <w:b/>
        <w:sz w:val="36"/>
        <w:szCs w:val="36"/>
      </w:rPr>
    </w:pPr>
    <w:r w:rsidRPr="0001438B">
      <w:rPr>
        <w:rFonts w:ascii="Segoe Print" w:hAnsi="Segoe Print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131B1" wp14:editId="14BC4784">
              <wp:simplePos x="0" y="0"/>
              <wp:positionH relativeFrom="column">
                <wp:posOffset>4609465</wp:posOffset>
              </wp:positionH>
              <wp:positionV relativeFrom="paragraph">
                <wp:posOffset>-123825</wp:posOffset>
              </wp:positionV>
              <wp:extent cx="1743075" cy="1428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38B" w:rsidRDefault="0001438B" w:rsidP="0001438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6DAC7" wp14:editId="2DD3F463">
                                <wp:extent cx="1562100" cy="13811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eview[1]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1381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95pt;margin-top:-9.75pt;width:13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LYJAIAAEcEAAAOAAAAZHJzL2Uyb0RvYy54bWysU9uO0zAQfUfiHyy/06Slpd2o6WrpUoS0&#10;XKRdPmDiOI2F7Qm222T5esZOt1QLvCDyYHni8fGZc2bW14PR7CidV2hLPp3knEkrsFZ2X/KvD7tX&#10;K858AFuDRitL/ig9v968fLHuu0LOsEVdS8cIxPqi70rehtAVWeZFKw34CXbS0mGDzkCg0O2z2kFP&#10;6EZnszx/k/Xo6s6hkN7T39vxkG8SftNIET43jZeB6ZITt5BWl9YqrtlmDcXeQdcqcaIB/8DCgLL0&#10;6BnqFgKwg1O/QRklHHpswkSgybBplJCpBqpmmj+r5r6FTqZaSBzfnWXy/w9WfDp+cUzVJX+dLzmz&#10;YMikBzkE9hYHNov69J0vKO2+o8Qw0G/yOdXquzsU3zyzuG3B7uWNc9i3EmriN403s4urI46PIFX/&#10;EWt6Bg4BE9DQOBPFIzkYoZNPj2dvIhURn1zOieGCM0Fn0/lstVwk9zIonq53zof3Eg2Lm5I7Mj/B&#10;w/HOh0gHiqeU+JpHreqd0joFbl9ttWNHoEbZpS9V8CxNW9aX/GoxW4wK/BUiT9+fIIwK1PFamZKv&#10;zklQRN3e2Tr1YwClxz1R1vYkZNRuVDEM1XAypsL6kSR1OHY2TSJtWnQ/OOupq0vuvx/ASc70B0u2&#10;XE3n8zgGKZgvljMK3OVJdXkCVhBUyQNn43Yb0uhEwSzekH2NSsJGn0cmJ67UrUnv02TFcbiMU9av&#10;+d/8BAAA//8DAFBLAwQUAAYACAAAACEAuh9/v+IAAAAMAQAADwAAAGRycy9kb3ducmV2LnhtbEyP&#10;wU7DMBBE70j8g7VIXFBrNzRtE+JUCAlEb9BWcHXjbRJhr0PspuHvcU9wXM3TzNtiPVrDBux960jC&#10;bCqAIVVOt1RL2O+eJytgPijSyjhCCT/oYV1eXxUq1+5M7zhsQ81iCflcSWhC6HLOfdWgVX7qOqSY&#10;HV1vVYhnX3Pdq3Mst4YnQiy4VS3FhUZ1+NRg9bU9WQmr+evw6Tf3bx/V4miycLccXr57KW9vxscH&#10;YAHH8AfDRT+qQxmdDu5E2jMjYZmkWUQlTGZZCuxCCCHmwA4SEpGmwMuC/3+i/AUAAP//AwBQSwEC&#10;LQAUAAYACAAAACEAtoM4kv4AAADhAQAAEwAAAAAAAAAAAAAAAAAAAAAAW0NvbnRlbnRfVHlwZXNd&#10;LnhtbFBLAQItABQABgAIAAAAIQA4/SH/1gAAAJQBAAALAAAAAAAAAAAAAAAAAC8BAABfcmVscy8u&#10;cmVsc1BLAQItABQABgAIAAAAIQCFB2LYJAIAAEcEAAAOAAAAAAAAAAAAAAAAAC4CAABkcnMvZTJv&#10;RG9jLnhtbFBLAQItABQABgAIAAAAIQC6H3+/4gAAAAwBAAAPAAAAAAAAAAAAAAAAAH4EAABkcnMv&#10;ZG93bnJldi54bWxQSwUGAAAAAAQABADzAAAAjQUAAAAA&#10;">
              <v:textbox>
                <w:txbxContent>
                  <w:p w:rsidR="0001438B" w:rsidRDefault="0001438B" w:rsidP="0001438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16DAC7" wp14:editId="2DD3F463">
                          <wp:extent cx="1562100" cy="13811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view[1]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1381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1438B">
      <w:rPr>
        <w:rFonts w:ascii="Segoe Print" w:hAnsi="Segoe Print"/>
        <w:b/>
        <w:sz w:val="56"/>
        <w:szCs w:val="56"/>
      </w:rPr>
      <w:t>S</w:t>
    </w:r>
    <w:r w:rsidR="00850754">
      <w:rPr>
        <w:rFonts w:ascii="Segoe Print" w:hAnsi="Segoe Print"/>
        <w:b/>
        <w:sz w:val="36"/>
        <w:szCs w:val="36"/>
      </w:rPr>
      <w:t>agacity Reiki &amp; Energy Healing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 xml:space="preserve">81 Big Oak </w:t>
    </w:r>
    <w:proofErr w:type="gramStart"/>
    <w:r w:rsidRPr="0001438B">
      <w:rPr>
        <w:rFonts w:ascii="Segoe UI Semibold" w:hAnsi="Segoe UI Semibold" w:cs="Segoe UI Semibold"/>
        <w:sz w:val="20"/>
        <w:szCs w:val="20"/>
      </w:rPr>
      <w:t>Road  Suite</w:t>
    </w:r>
    <w:proofErr w:type="gramEnd"/>
    <w:r w:rsidRPr="0001438B">
      <w:rPr>
        <w:rFonts w:ascii="Segoe UI Semibold" w:hAnsi="Segoe UI Semibold" w:cs="Segoe UI Semibold"/>
        <w:sz w:val="20"/>
        <w:szCs w:val="20"/>
      </w:rPr>
      <w:t xml:space="preserve"> 134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>Yardley, PA 19067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>215-850-1335</w:t>
    </w:r>
  </w:p>
  <w:p w:rsidR="0001438B" w:rsidRPr="0001438B" w:rsidRDefault="0001438B">
    <w:pPr>
      <w:pStyle w:val="Header"/>
      <w:rPr>
        <w:rFonts w:ascii="Segoe UI Semibold" w:hAnsi="Segoe UI Semibold" w:cs="Segoe UI Semibold"/>
        <w:sz w:val="20"/>
        <w:szCs w:val="20"/>
      </w:rPr>
    </w:pPr>
    <w:r w:rsidRPr="0001438B">
      <w:rPr>
        <w:rFonts w:ascii="Segoe UI Semibold" w:hAnsi="Segoe UI Semibold" w:cs="Segoe UI Semibold"/>
        <w:sz w:val="20"/>
        <w:szCs w:val="20"/>
      </w:rPr>
      <w:t>www.sagacity432.com</w:t>
    </w:r>
  </w:p>
  <w:p w:rsidR="0001438B" w:rsidRDefault="0001438B">
    <w:pPr>
      <w:pStyle w:val="Header"/>
    </w:pPr>
    <w: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8B" w:rsidRDefault="00014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9EE"/>
    <w:multiLevelType w:val="hybridMultilevel"/>
    <w:tmpl w:val="0274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B"/>
    <w:rsid w:val="00003EA7"/>
    <w:rsid w:val="0001438B"/>
    <w:rsid w:val="00187EA7"/>
    <w:rsid w:val="003F36D4"/>
    <w:rsid w:val="00431222"/>
    <w:rsid w:val="004E2439"/>
    <w:rsid w:val="00576EAE"/>
    <w:rsid w:val="005C58DB"/>
    <w:rsid w:val="00850754"/>
    <w:rsid w:val="00861990"/>
    <w:rsid w:val="008A5A7D"/>
    <w:rsid w:val="00A06C2E"/>
    <w:rsid w:val="00A667D2"/>
    <w:rsid w:val="00B65DC8"/>
    <w:rsid w:val="00D81DBF"/>
    <w:rsid w:val="00DB3782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8B"/>
  </w:style>
  <w:style w:type="paragraph" w:styleId="Footer">
    <w:name w:val="footer"/>
    <w:basedOn w:val="Normal"/>
    <w:link w:val="Foot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8B"/>
  </w:style>
  <w:style w:type="paragraph" w:styleId="BalloonText">
    <w:name w:val="Balloon Text"/>
    <w:basedOn w:val="Normal"/>
    <w:link w:val="BalloonTextChar"/>
    <w:uiPriority w:val="99"/>
    <w:semiHidden/>
    <w:unhideWhenUsed/>
    <w:rsid w:val="000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8B"/>
  </w:style>
  <w:style w:type="paragraph" w:styleId="Footer">
    <w:name w:val="footer"/>
    <w:basedOn w:val="Normal"/>
    <w:link w:val="FooterChar"/>
    <w:uiPriority w:val="99"/>
    <w:unhideWhenUsed/>
    <w:rsid w:val="0001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8B"/>
  </w:style>
  <w:style w:type="paragraph" w:styleId="BalloonText">
    <w:name w:val="Balloon Text"/>
    <w:basedOn w:val="Normal"/>
    <w:link w:val="BalloonTextChar"/>
    <w:uiPriority w:val="99"/>
    <w:semiHidden/>
    <w:unhideWhenUsed/>
    <w:rsid w:val="000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Ramo</dc:creator>
  <cp:lastModifiedBy>Jacki Ramo</cp:lastModifiedBy>
  <cp:revision>2</cp:revision>
  <dcterms:created xsi:type="dcterms:W3CDTF">2018-02-09T03:31:00Z</dcterms:created>
  <dcterms:modified xsi:type="dcterms:W3CDTF">2018-02-09T03:31:00Z</dcterms:modified>
</cp:coreProperties>
</file>